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r>
                              <w:rPr>
                                <w:rFonts w:ascii="CG Times" w:hAnsi="CG Times" w:cs="CG Times"/>
                                <w:bCs/>
                                <w:color w:val="000000"/>
                                <w:kern w:val="28"/>
                                <w:sz w:val="18"/>
                                <w:szCs w:val="18"/>
                                <w:u w:val="thick"/>
                              </w:rPr>
                              <w:t>Redmond</w:t>
                            </w:r>
                            <w:proofErr w:type="gramStart"/>
                            <w:r>
                              <w:rPr>
                                <w:rFonts w:ascii="CG Times" w:hAnsi="CG Times" w:cs="CG Times"/>
                                <w:bCs/>
                                <w:color w:val="000000"/>
                                <w:kern w:val="28"/>
                                <w:sz w:val="18"/>
                                <w:szCs w:val="18"/>
                                <w:u w:val="thick"/>
                              </w:rPr>
                              <w:t>,</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97010 Mail Stop PSEPS, Redmond,</w:t>
                      </w:r>
                      <w:r w:rsidRPr="00D67BAF">
                        <w:rPr>
                          <w:rFonts w:ascii="CG Times" w:hAnsi="CG Times" w:cs="CG Times"/>
                          <w:bCs/>
                          <w:color w:val="000000"/>
                          <w:kern w:val="28"/>
                          <w:sz w:val="18"/>
                          <w:szCs w:val="18"/>
                          <w:u w:val="thick"/>
                        </w:rPr>
                        <w:t>WA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rsidR="006D1140" w:rsidRDefault="006D1140">
      <w:pPr>
        <w:rPr>
          <w:rFonts w:ascii="Arial" w:hAnsi="Arial"/>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rsidR="0000462B" w:rsidRPr="0000462B" w:rsidRDefault="00003B52" w:rsidP="0000462B">
      <w:pPr>
        <w:widowControl w:val="0"/>
        <w:tabs>
          <w:tab w:val="left" w:pos="-1080"/>
          <w:tab w:val="left" w:pos="-720"/>
          <w:tab w:val="left" w:pos="0"/>
          <w:tab w:val="left" w:pos="720"/>
          <w:tab w:val="left" w:pos="6480"/>
        </w:tabs>
        <w:rPr>
          <w:rFonts w:ascii="Arial" w:hAnsi="Arial"/>
          <w:sz w:val="24"/>
        </w:rPr>
      </w:pPr>
      <w:r>
        <w:rPr>
          <w:rFonts w:ascii="Arial" w:hAnsi="Arial"/>
          <w:sz w:val="24"/>
        </w:rPr>
        <w:t>June 14</w:t>
      </w:r>
      <w:r w:rsidR="0000462B" w:rsidRPr="0000462B">
        <w:rPr>
          <w:rFonts w:ascii="Arial" w:hAnsi="Arial"/>
          <w:sz w:val="24"/>
        </w:rPr>
        <w:t>, 201</w:t>
      </w:r>
      <w:r>
        <w:rPr>
          <w:rFonts w:ascii="Arial" w:hAnsi="Arial"/>
          <w:sz w:val="24"/>
        </w:rPr>
        <w:t>8</w:t>
      </w:r>
      <w:r w:rsidR="00EB488D">
        <w:rPr>
          <w:rFonts w:ascii="Arial" w:hAnsi="Arial"/>
          <w:sz w:val="24"/>
        </w:rPr>
        <w:tab/>
        <w:t xml:space="preserve">                          </w:t>
      </w:r>
      <w:r w:rsidR="00B500E1">
        <w:rPr>
          <w:rFonts w:ascii="Arial" w:hAnsi="Arial"/>
          <w:sz w:val="24"/>
        </w:rPr>
        <w:t>Redmond</w:t>
      </w:r>
      <w:r w:rsidR="0000462B" w:rsidRPr="0000462B">
        <w:rPr>
          <w:rFonts w:ascii="Arial" w:hAnsi="Arial"/>
          <w:sz w:val="24"/>
        </w:rPr>
        <w:t xml:space="preserve"> City Hall</w:t>
      </w:r>
    </w:p>
    <w:p w:rsidR="0000462B" w:rsidRPr="0000462B" w:rsidRDefault="00EB488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10:00 a.m.</w:t>
      </w:r>
      <w:r>
        <w:rPr>
          <w:rFonts w:ascii="Arial" w:hAnsi="Arial"/>
          <w:sz w:val="24"/>
        </w:rPr>
        <w:tab/>
      </w:r>
      <w:r w:rsidR="00B500E1">
        <w:rPr>
          <w:rFonts w:ascii="Arial" w:hAnsi="Arial"/>
          <w:sz w:val="24"/>
        </w:rPr>
        <w:tab/>
        <w:t xml:space="preserve">   Council Conference Room</w:t>
      </w:r>
      <w:r w:rsidR="0000462B" w:rsidRPr="0000462B">
        <w:rPr>
          <w:rFonts w:ascii="Arial" w:hAnsi="Arial"/>
          <w:sz w:val="24"/>
        </w:rPr>
        <w:t>, Lobby Level</w:t>
      </w:r>
    </w:p>
    <w:p w:rsidR="0000462B" w:rsidRPr="0000462B" w:rsidRDefault="00EB488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B500E1">
        <w:rPr>
          <w:rFonts w:ascii="Arial" w:hAnsi="Arial"/>
          <w:sz w:val="24"/>
        </w:rPr>
        <w:t>Redmond</w:t>
      </w:r>
      <w:r w:rsidR="0000462B" w:rsidRPr="0000462B">
        <w:rPr>
          <w:rFonts w:ascii="Arial" w:hAnsi="Arial"/>
          <w:sz w:val="24"/>
        </w:rPr>
        <w:t>, Washington</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0D0726">
        <w:rPr>
          <w:rFonts w:ascii="Arial" w:hAnsi="Arial"/>
          <w:sz w:val="24"/>
        </w:rPr>
        <w:t>Kurt Triplett</w:t>
      </w:r>
      <w:r w:rsidR="002631C6">
        <w:rPr>
          <w:rFonts w:ascii="Arial" w:hAnsi="Arial"/>
          <w:sz w:val="24"/>
        </w:rPr>
        <w:t>, Emily Moon</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A45471">
        <w:rPr>
          <w:rFonts w:ascii="Arial" w:hAnsi="Arial"/>
          <w:sz w:val="24"/>
        </w:rPr>
        <w:t>Jane Christenson</w:t>
      </w:r>
      <w:r w:rsidR="000D0726">
        <w:rPr>
          <w:rFonts w:ascii="Arial" w:hAnsi="Arial"/>
          <w:sz w:val="24"/>
        </w:rPr>
        <w:t xml:space="preserve"> (John Marchion</w:t>
      </w:r>
      <w:r w:rsidR="002631C6">
        <w:rPr>
          <w:rFonts w:ascii="Arial" w:hAnsi="Arial"/>
          <w:sz w:val="24"/>
        </w:rPr>
        <w:t xml:space="preserve">e), Mike Mandella (Steve </w:t>
      </w:r>
      <w:proofErr w:type="spellStart"/>
      <w:r w:rsidR="002631C6">
        <w:rPr>
          <w:rFonts w:ascii="Arial" w:hAnsi="Arial"/>
          <w:sz w:val="24"/>
        </w:rPr>
        <w:t>Heitman</w:t>
      </w:r>
      <w:proofErr w:type="spellEnd"/>
      <w:r w:rsidR="00EB488D">
        <w:rPr>
          <w:rFonts w:ascii="Arial" w:hAnsi="Arial"/>
          <w:sz w:val="24"/>
        </w:rPr>
        <w:t>)</w:t>
      </w:r>
    </w:p>
    <w:p w:rsidR="0000462B" w:rsidRPr="0000462B" w:rsidRDefault="0000462B" w:rsidP="0000462B">
      <w:pPr>
        <w:widowControl w:val="0"/>
        <w:tabs>
          <w:tab w:val="left" w:pos="-1080"/>
          <w:tab w:val="left" w:pos="180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r w:rsidR="000D0726">
        <w:rPr>
          <w:rFonts w:ascii="Arial" w:hAnsi="Arial"/>
          <w:sz w:val="24"/>
        </w:rPr>
        <w:t>Brad Miyake</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867444">
        <w:rPr>
          <w:rFonts w:ascii="Arial" w:hAnsi="Arial"/>
          <w:sz w:val="24"/>
        </w:rPr>
        <w:t>Scott Hatfield</w:t>
      </w:r>
      <w:r w:rsidR="002631C6">
        <w:rPr>
          <w:rFonts w:ascii="Arial" w:hAnsi="Arial"/>
          <w:sz w:val="24"/>
        </w:rPr>
        <w:t xml:space="preserve">, </w:t>
      </w:r>
      <w:r w:rsidR="000D0726">
        <w:rPr>
          <w:rFonts w:ascii="Arial" w:hAnsi="Arial"/>
          <w:sz w:val="24"/>
        </w:rPr>
        <w:t>Kale Fong</w:t>
      </w:r>
    </w:p>
    <w:p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EC2071">
        <w:rPr>
          <w:rFonts w:ascii="Arial" w:hAnsi="Arial"/>
          <w:sz w:val="24"/>
        </w:rPr>
        <w:t xml:space="preserve"> to order at 10:25</w:t>
      </w:r>
      <w:r w:rsidRPr="0000462B">
        <w:rPr>
          <w:rFonts w:ascii="Arial" w:hAnsi="Arial"/>
          <w:sz w:val="24"/>
        </w:rPr>
        <w:t xml:space="preserve"> a.m. by Kurt Triplett, who presided.</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rsidR="0000462B" w:rsidRPr="00B64619" w:rsidRDefault="0000462B" w:rsidP="00B64619">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rsidR="0000462B" w:rsidRDefault="00EC2071"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Emily Moon arrived at 10:25 a.m.</w:t>
      </w:r>
    </w:p>
    <w:p w:rsidR="00EC2071" w:rsidRPr="0000462B" w:rsidRDefault="00EC2071"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rsidR="0000462B" w:rsidRPr="0000462B" w:rsidRDefault="00EC2071" w:rsidP="00114402">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Mike Mandella</w:t>
      </w:r>
      <w:r w:rsidR="0000462B" w:rsidRPr="0000462B">
        <w:rPr>
          <w:rFonts w:ascii="Arial" w:hAnsi="Arial"/>
          <w:sz w:val="24"/>
        </w:rPr>
        <w:t xml:space="preserve"> </w:t>
      </w:r>
      <w:r w:rsidR="000D0726">
        <w:rPr>
          <w:rFonts w:ascii="Arial" w:hAnsi="Arial"/>
          <w:sz w:val="24"/>
        </w:rPr>
        <w:t xml:space="preserve">motioned to approve the </w:t>
      </w:r>
      <w:r w:rsidR="0000462B" w:rsidRPr="0000462B">
        <w:rPr>
          <w:rFonts w:ascii="Arial" w:hAnsi="Arial"/>
          <w:sz w:val="24"/>
        </w:rPr>
        <w:t xml:space="preserve">agenda, </w:t>
      </w:r>
      <w:r>
        <w:rPr>
          <w:rFonts w:ascii="Arial" w:hAnsi="Arial"/>
          <w:sz w:val="24"/>
        </w:rPr>
        <w:t>it was seconded by Jane Christenson and carried 3</w:t>
      </w:r>
      <w:r w:rsidR="0000462B" w:rsidRPr="0000462B">
        <w:rPr>
          <w:rFonts w:ascii="Arial" w:hAnsi="Arial"/>
          <w:sz w:val="24"/>
        </w:rPr>
        <w:t xml:space="preserve">-0. </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rsidR="0000462B" w:rsidRPr="002631C6" w:rsidRDefault="0000462B" w:rsidP="002631C6">
      <w:pPr>
        <w:widowControl w:val="0"/>
        <w:tabs>
          <w:tab w:val="left" w:pos="-1123"/>
          <w:tab w:val="left" w:pos="-720"/>
          <w:tab w:val="left" w:pos="0"/>
          <w:tab w:val="left" w:pos="540"/>
          <w:tab w:val="left" w:pos="900"/>
          <w:tab w:val="left" w:pos="2156"/>
          <w:tab w:val="left" w:pos="2880"/>
        </w:tabs>
        <w:ind w:left="540" w:hanging="540"/>
        <w:jc w:val="both"/>
        <w:rPr>
          <w:rFonts w:ascii="Arial" w:hAnsi="Arial"/>
          <w:sz w:val="24"/>
        </w:rPr>
      </w:pPr>
      <w:r w:rsidRPr="0000462B">
        <w:rPr>
          <w:rFonts w:ascii="Arial" w:hAnsi="Arial"/>
          <w:sz w:val="24"/>
        </w:rPr>
        <w:tab/>
      </w:r>
      <w:r w:rsidR="002631C6" w:rsidRPr="002631C6">
        <w:rPr>
          <w:rFonts w:ascii="Arial" w:hAnsi="Arial"/>
          <w:sz w:val="24"/>
        </w:rPr>
        <w:t>a</w:t>
      </w:r>
      <w:r w:rsidRPr="002631C6">
        <w:rPr>
          <w:rFonts w:ascii="Arial" w:hAnsi="Arial"/>
          <w:sz w:val="24"/>
        </w:rPr>
        <w:t>)</w:t>
      </w:r>
      <w:r w:rsidRPr="002631C6">
        <w:rPr>
          <w:rFonts w:ascii="Arial" w:hAnsi="Arial"/>
          <w:sz w:val="24"/>
        </w:rPr>
        <w:tab/>
        <w:t>A</w:t>
      </w:r>
      <w:r w:rsidR="006C1A2D" w:rsidRPr="002631C6">
        <w:rPr>
          <w:rFonts w:ascii="Arial" w:hAnsi="Arial"/>
          <w:sz w:val="24"/>
        </w:rPr>
        <w:t>pp</w:t>
      </w:r>
      <w:r w:rsidR="00EC2071">
        <w:rPr>
          <w:rFonts w:ascii="Arial" w:hAnsi="Arial"/>
          <w:sz w:val="24"/>
        </w:rPr>
        <w:t>roval of Minutes of May 10</w:t>
      </w:r>
      <w:r w:rsidR="00E22075">
        <w:rPr>
          <w:rFonts w:ascii="Arial" w:hAnsi="Arial"/>
          <w:sz w:val="24"/>
        </w:rPr>
        <w:t>, 2018</w:t>
      </w:r>
    </w:p>
    <w:p w:rsidR="0000462B" w:rsidRPr="0000462B" w:rsidRDefault="00EC2071"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Jane Christenson</w:t>
      </w:r>
      <w:r w:rsidR="0000462B" w:rsidRPr="0000462B">
        <w:rPr>
          <w:rFonts w:ascii="Arial" w:hAnsi="Arial"/>
          <w:sz w:val="24"/>
        </w:rPr>
        <w:t xml:space="preserve"> motioned to approve the Consent Agend</w:t>
      </w:r>
      <w:r w:rsidR="003A55A6">
        <w:rPr>
          <w:rFonts w:ascii="Arial" w:hAnsi="Arial"/>
          <w:sz w:val="24"/>
        </w:rPr>
        <w:t>a,</w:t>
      </w:r>
      <w:r w:rsidR="006C1A2D">
        <w:rPr>
          <w:rFonts w:ascii="Arial" w:hAnsi="Arial"/>
          <w:sz w:val="24"/>
        </w:rPr>
        <w:t xml:space="preserve"> </w:t>
      </w:r>
      <w:r w:rsidR="002631C6">
        <w:rPr>
          <w:rFonts w:ascii="Arial" w:hAnsi="Arial"/>
          <w:sz w:val="24"/>
        </w:rPr>
        <w:t xml:space="preserve">it </w:t>
      </w:r>
      <w:r w:rsidR="00E22075">
        <w:rPr>
          <w:rFonts w:ascii="Arial" w:hAnsi="Arial"/>
          <w:sz w:val="24"/>
        </w:rPr>
        <w:t>was seconded by Mike Mandella</w:t>
      </w:r>
      <w:r>
        <w:rPr>
          <w:rFonts w:ascii="Arial" w:hAnsi="Arial"/>
          <w:sz w:val="24"/>
        </w:rPr>
        <w:t xml:space="preserve"> and carried 3</w:t>
      </w:r>
      <w:r w:rsidR="0000462B" w:rsidRPr="0000462B">
        <w:rPr>
          <w:rFonts w:ascii="Arial" w:hAnsi="Arial"/>
          <w:sz w:val="24"/>
        </w:rPr>
        <w:t>-0.</w:t>
      </w:r>
    </w:p>
    <w:p w:rsidR="0000462B" w:rsidRPr="0000462B" w:rsidRDefault="0000462B" w:rsidP="0000462B">
      <w:pPr>
        <w:rPr>
          <w:rFonts w:ascii="Arial" w:hAnsi="Arial"/>
          <w:sz w:val="24"/>
        </w:rPr>
      </w:pPr>
    </w:p>
    <w:p w:rsidR="0000462B" w:rsidRPr="008871CE" w:rsidRDefault="0000462B" w:rsidP="008871CE">
      <w:pPr>
        <w:rPr>
          <w:rFonts w:ascii="Arial" w:hAnsi="Arial"/>
          <w:b/>
          <w:sz w:val="24"/>
        </w:rPr>
      </w:pPr>
      <w:r w:rsidRPr="0000462B">
        <w:rPr>
          <w:rFonts w:ascii="Arial" w:hAnsi="Arial"/>
          <w:sz w:val="24"/>
        </w:rPr>
        <w:t>5.</w:t>
      </w:r>
      <w:r w:rsidR="008871CE">
        <w:rPr>
          <w:rFonts w:ascii="Arial" w:hAnsi="Arial"/>
          <w:sz w:val="24"/>
        </w:rPr>
        <w:t xml:space="preserve">     </w:t>
      </w:r>
      <w:r w:rsidR="00EC2071">
        <w:rPr>
          <w:rFonts w:ascii="Arial" w:hAnsi="Arial"/>
          <w:sz w:val="24"/>
          <w:u w:val="single"/>
        </w:rPr>
        <w:t>Reports</w:t>
      </w:r>
    </w:p>
    <w:p w:rsidR="00162C59" w:rsidRDefault="0000462B" w:rsidP="00E22075">
      <w:pPr>
        <w:widowControl w:val="0"/>
        <w:tabs>
          <w:tab w:val="left" w:pos="-1123"/>
          <w:tab w:val="left" w:pos="-720"/>
          <w:tab w:val="left" w:pos="0"/>
          <w:tab w:val="left" w:pos="540"/>
          <w:tab w:val="left" w:pos="900"/>
          <w:tab w:val="left" w:pos="2156"/>
          <w:tab w:val="left" w:pos="2880"/>
        </w:tabs>
        <w:jc w:val="both"/>
        <w:rPr>
          <w:rFonts w:ascii="Arial" w:hAnsi="Arial"/>
          <w:sz w:val="24"/>
        </w:rPr>
      </w:pPr>
      <w:r w:rsidRPr="0000462B">
        <w:rPr>
          <w:rFonts w:ascii="Arial" w:hAnsi="Arial"/>
          <w:sz w:val="24"/>
        </w:rPr>
        <w:tab/>
      </w:r>
      <w:r w:rsidRPr="00310160">
        <w:rPr>
          <w:rFonts w:ascii="Arial" w:hAnsi="Arial"/>
          <w:sz w:val="24"/>
        </w:rPr>
        <w:t>a)</w:t>
      </w:r>
      <w:r w:rsidRPr="00310160">
        <w:rPr>
          <w:rFonts w:ascii="Arial" w:hAnsi="Arial"/>
          <w:sz w:val="24"/>
        </w:rPr>
        <w:tab/>
      </w:r>
      <w:proofErr w:type="spellStart"/>
      <w:r w:rsidR="00EC2071">
        <w:rPr>
          <w:rFonts w:ascii="Arial" w:hAnsi="Arial"/>
          <w:sz w:val="24"/>
        </w:rPr>
        <w:t>Rebanding</w:t>
      </w:r>
      <w:proofErr w:type="spellEnd"/>
      <w:r w:rsidR="00612018">
        <w:rPr>
          <w:rFonts w:ascii="Arial" w:hAnsi="Arial"/>
          <w:sz w:val="24"/>
        </w:rPr>
        <w:t xml:space="preserve"> – Scott Hatfield</w:t>
      </w:r>
    </w:p>
    <w:p w:rsidR="008A788A" w:rsidRDefault="00CE1460" w:rsidP="006636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Scott Hatfield </w:t>
      </w:r>
      <w:r w:rsidR="00EC2071">
        <w:rPr>
          <w:rFonts w:ascii="Arial" w:hAnsi="Arial"/>
          <w:sz w:val="24"/>
        </w:rPr>
        <w:t xml:space="preserve">reported </w:t>
      </w:r>
      <w:r w:rsidR="00E01903">
        <w:rPr>
          <w:rFonts w:ascii="Arial" w:hAnsi="Arial"/>
          <w:sz w:val="24"/>
        </w:rPr>
        <w:t xml:space="preserve">that EPSCA’s officer time reimbursements have been completed and the final </w:t>
      </w:r>
      <w:proofErr w:type="spellStart"/>
      <w:r w:rsidR="00E01903">
        <w:rPr>
          <w:rFonts w:ascii="Arial" w:hAnsi="Arial"/>
          <w:sz w:val="24"/>
        </w:rPr>
        <w:t>rebanding</w:t>
      </w:r>
      <w:proofErr w:type="spellEnd"/>
      <w:r w:rsidR="00E01903">
        <w:rPr>
          <w:rFonts w:ascii="Arial" w:hAnsi="Arial"/>
          <w:sz w:val="24"/>
        </w:rPr>
        <w:t xml:space="preserve"> package has been sent to Sprint/Nextel for final reimbursement approval.  The Sprint/Nextel audit process may take an extended period of time, but EPSCA’s portion is complete.</w:t>
      </w:r>
    </w:p>
    <w:p w:rsidR="00CE1460" w:rsidRDefault="00CE1460" w:rsidP="006636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CE1460" w:rsidRDefault="00EC2071" w:rsidP="006636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b) PSERN – Scott Hatfield</w:t>
      </w:r>
      <w:r w:rsidR="00E01903">
        <w:rPr>
          <w:rFonts w:ascii="Arial" w:hAnsi="Arial"/>
          <w:sz w:val="24"/>
        </w:rPr>
        <w:t>, Jane Christenson, Kurt Triplett</w:t>
      </w:r>
    </w:p>
    <w:p w:rsidR="00EC2071" w:rsidRDefault="00E01903" w:rsidP="006636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Jane Christenson reported that the previous PSERN meeting contained a lot of technical talk and t</w:t>
      </w:r>
      <w:r w:rsidR="001A2BFD">
        <w:rPr>
          <w:rFonts w:ascii="Arial" w:hAnsi="Arial"/>
          <w:sz w:val="24"/>
        </w:rPr>
        <w:t xml:space="preserve">here is concern that there is </w:t>
      </w:r>
      <w:r>
        <w:rPr>
          <w:rFonts w:ascii="Arial" w:hAnsi="Arial"/>
          <w:sz w:val="24"/>
        </w:rPr>
        <w:t xml:space="preserve">disconnect between the Council’s view on </w:t>
      </w:r>
      <w:r w:rsidR="001A2BFD">
        <w:rPr>
          <w:rFonts w:ascii="Arial" w:hAnsi="Arial"/>
          <w:sz w:val="24"/>
        </w:rPr>
        <w:t xml:space="preserve">the progress of PSERN and PSERN </w:t>
      </w:r>
      <w:proofErr w:type="spellStart"/>
      <w:r w:rsidR="001A2BFD">
        <w:rPr>
          <w:rFonts w:ascii="Arial" w:hAnsi="Arial"/>
          <w:sz w:val="24"/>
        </w:rPr>
        <w:t>staff’’s</w:t>
      </w:r>
      <w:proofErr w:type="spellEnd"/>
      <w:r w:rsidR="001A2BFD">
        <w:rPr>
          <w:rFonts w:ascii="Arial" w:hAnsi="Arial"/>
          <w:sz w:val="24"/>
        </w:rPr>
        <w:t xml:space="preserve"> view of their progress.  Scott Hatfield added that there are many perspectives in play and each group involved in the radio system has different objectives which do not neces</w:t>
      </w:r>
      <w:r w:rsidR="001A2BFD">
        <w:rPr>
          <w:rFonts w:ascii="Arial" w:hAnsi="Arial"/>
          <w:sz w:val="24"/>
        </w:rPr>
        <w:lastRenderedPageBreak/>
        <w:t>sarily complement each other.  The in-building project team did not provide a distinct recommendation and it is of Scott Hatfield’s opinion that if they were to provide a recommendation it would be to revisit the issue further.  Scott Hatfield stressed that the task force report used numbers that pertained to radio coverage in the lobby inside the first wall and that does not guarantee a change in operations.  Currently, when in-building coverage is compromised, responders engage in “line of sight” operations which require</w:t>
      </w:r>
      <w:r w:rsidR="0039645F">
        <w:rPr>
          <w:rFonts w:ascii="Arial" w:hAnsi="Arial"/>
          <w:sz w:val="24"/>
        </w:rPr>
        <w:t xml:space="preserve"> more staff</w:t>
      </w:r>
      <w:r w:rsidR="001A2BFD">
        <w:rPr>
          <w:rFonts w:ascii="Arial" w:hAnsi="Arial"/>
          <w:sz w:val="24"/>
        </w:rPr>
        <w:t xml:space="preserve">.  </w:t>
      </w:r>
      <w:r w:rsidR="0039645F">
        <w:rPr>
          <w:rFonts w:ascii="Arial" w:hAnsi="Arial"/>
          <w:sz w:val="24"/>
        </w:rPr>
        <w:t xml:space="preserve">Mike Mandella spoke to the consequences of line of sight operations in more detail.  </w:t>
      </w:r>
      <w:r w:rsidR="001A2BFD">
        <w:rPr>
          <w:rFonts w:ascii="Arial" w:hAnsi="Arial"/>
          <w:sz w:val="24"/>
        </w:rPr>
        <w:t>The increased in-building coverage that is being discussed would not necessarily solve this issue.  It is important to exactly define what in-building coverage is and whether or not the “benefit” is worth the cost/time.</w:t>
      </w:r>
      <w:r w:rsidR="0039645F">
        <w:rPr>
          <w:rFonts w:ascii="Arial" w:hAnsi="Arial"/>
          <w:sz w:val="24"/>
        </w:rPr>
        <w:t xml:space="preserve">  Our end users should be consulted regarding this issue.</w:t>
      </w:r>
    </w:p>
    <w:p w:rsidR="002E0183" w:rsidRDefault="002E0183" w:rsidP="006636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2E0183" w:rsidRDefault="002E0183" w:rsidP="006636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Emily Moon arrived at 10:25 a.m.</w:t>
      </w:r>
    </w:p>
    <w:p w:rsidR="0039645F" w:rsidRDefault="0039645F" w:rsidP="006636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CE1460" w:rsidRDefault="00732B34" w:rsidP="00CC7FA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Kurt Triplett maintained</w:t>
      </w:r>
      <w:r w:rsidR="0039645F">
        <w:rPr>
          <w:rFonts w:ascii="Arial" w:hAnsi="Arial"/>
          <w:sz w:val="24"/>
        </w:rPr>
        <w:t xml:space="preserve"> that the current system must be replaced before catastrophic system failure and providing what the levy promised should have first priority and then whatever funds </w:t>
      </w:r>
      <w:r w:rsidR="0018465D">
        <w:rPr>
          <w:rFonts w:ascii="Arial" w:hAnsi="Arial"/>
          <w:sz w:val="24"/>
        </w:rPr>
        <w:t>remaining should be made available for</w:t>
      </w:r>
      <w:r w:rsidR="0039645F">
        <w:rPr>
          <w:rFonts w:ascii="Arial" w:hAnsi="Arial"/>
          <w:sz w:val="24"/>
        </w:rPr>
        <w:t xml:space="preserve"> in-building coverage. </w:t>
      </w:r>
    </w:p>
    <w:p w:rsidR="00F46E58" w:rsidRDefault="00F46E58" w:rsidP="00CC7FA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F46E58" w:rsidRDefault="00F46E58" w:rsidP="00CC7FA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Scott Hatfield reported that at the outset of PSERN, the new radios were to come with a Subscriber SUA which extended the 2 year warranty to 9 years.  It has been discovered that only half of the radios purchased have this extended warranty.  There is now discussion on whether or not to purchase the warranty for the half of the radios that do not have the warranty and use those funds elsewhere.</w:t>
      </w:r>
    </w:p>
    <w:p w:rsidR="004C0589" w:rsidRDefault="004C0589" w:rsidP="00CC7FA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4C0589" w:rsidRDefault="004C0589" w:rsidP="00CC7FA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Scott Hatfield also reported that Factory Acceptance Testing had no show stopper issues and he will provide more details following the next PSERN Technical Committee meeting.</w:t>
      </w:r>
    </w:p>
    <w:p w:rsidR="006C1A2D" w:rsidRPr="0000462B" w:rsidRDefault="006C1A2D" w:rsidP="004E31AC">
      <w:pPr>
        <w:widowControl w:val="0"/>
        <w:tabs>
          <w:tab w:val="left" w:pos="-1123"/>
          <w:tab w:val="left" w:pos="-720"/>
          <w:tab w:val="left" w:pos="0"/>
          <w:tab w:val="left" w:pos="540"/>
          <w:tab w:val="left" w:pos="900"/>
          <w:tab w:val="left" w:pos="2156"/>
          <w:tab w:val="left" w:pos="2880"/>
        </w:tabs>
        <w:jc w:val="both"/>
        <w:rPr>
          <w:rFonts w:ascii="Arial" w:hAnsi="Arial"/>
          <w:sz w:val="24"/>
        </w:rPr>
      </w:pPr>
    </w:p>
    <w:p w:rsid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EC2071">
        <w:rPr>
          <w:rFonts w:ascii="Arial" w:hAnsi="Arial"/>
          <w:sz w:val="24"/>
          <w:u w:val="single"/>
        </w:rPr>
        <w:t>Discussion and possible action</w:t>
      </w:r>
    </w:p>
    <w:p w:rsidR="00E22075" w:rsidRDefault="00EC2071"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a)  EPSCA Training &amp; Transition Coordinator</w:t>
      </w:r>
    </w:p>
    <w:p w:rsidR="00427203" w:rsidRDefault="00CE1460" w:rsidP="008871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Scott Hatf</w:t>
      </w:r>
      <w:r w:rsidR="008871CE">
        <w:rPr>
          <w:rFonts w:ascii="Arial" w:hAnsi="Arial"/>
          <w:sz w:val="24"/>
        </w:rPr>
        <w:t xml:space="preserve">ield reported </w:t>
      </w:r>
      <w:r w:rsidR="00EC2071">
        <w:rPr>
          <w:rFonts w:ascii="Arial" w:hAnsi="Arial"/>
          <w:sz w:val="24"/>
        </w:rPr>
        <w:t>that 3 candidates have been recommended and invited to apply.  The selection process</w:t>
      </w:r>
      <w:r w:rsidR="00732B34">
        <w:rPr>
          <w:rFonts w:ascii="Arial" w:hAnsi="Arial"/>
          <w:sz w:val="24"/>
        </w:rPr>
        <w:t xml:space="preserve"> and criteria</w:t>
      </w:r>
      <w:bookmarkStart w:id="0" w:name="_GoBack"/>
      <w:bookmarkEnd w:id="0"/>
      <w:r w:rsidR="00EC2071">
        <w:rPr>
          <w:rFonts w:ascii="Arial" w:hAnsi="Arial"/>
          <w:sz w:val="24"/>
        </w:rPr>
        <w:t xml:space="preserve"> will be discussed via conference call with the Executive Chair, Executive </w:t>
      </w:r>
      <w:proofErr w:type="gramStart"/>
      <w:r w:rsidR="00EC2071">
        <w:rPr>
          <w:rFonts w:ascii="Arial" w:hAnsi="Arial"/>
          <w:sz w:val="24"/>
        </w:rPr>
        <w:t>Vice</w:t>
      </w:r>
      <w:proofErr w:type="gramEnd"/>
      <w:r w:rsidR="00EC2071">
        <w:rPr>
          <w:rFonts w:ascii="Arial" w:hAnsi="Arial"/>
          <w:sz w:val="24"/>
        </w:rPr>
        <w:t xml:space="preserve"> Chair, Operations Committee Chair and Scott Hatfield.</w:t>
      </w:r>
    </w:p>
    <w:p w:rsidR="00CE1460" w:rsidRDefault="00CE1460" w:rsidP="00F466BB">
      <w:pPr>
        <w:widowControl w:val="0"/>
        <w:tabs>
          <w:tab w:val="left" w:pos="-1123"/>
          <w:tab w:val="left" w:pos="-720"/>
          <w:tab w:val="left" w:pos="0"/>
          <w:tab w:val="left" w:pos="540"/>
          <w:tab w:val="left" w:pos="900"/>
          <w:tab w:val="left" w:pos="2156"/>
          <w:tab w:val="left" w:pos="2880"/>
        </w:tabs>
        <w:jc w:val="both"/>
        <w:rPr>
          <w:rFonts w:ascii="Arial" w:hAnsi="Arial"/>
          <w:sz w:val="24"/>
        </w:rPr>
      </w:pPr>
    </w:p>
    <w:p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rsidR="00310160" w:rsidRPr="00310160" w:rsidRDefault="00310160"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p>
    <w:p w:rsidR="00D81DAC" w:rsidRPr="0000462B" w:rsidRDefault="00D81DAC"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3B7CF7">
        <w:rPr>
          <w:rFonts w:ascii="Arial" w:hAnsi="Arial"/>
          <w:sz w:val="24"/>
        </w:rPr>
        <w:t xml:space="preserve"> </w:t>
      </w:r>
    </w:p>
    <w:p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ness, meeting adj</w:t>
      </w:r>
      <w:r w:rsidR="00CE1460">
        <w:rPr>
          <w:rFonts w:ascii="Arial" w:hAnsi="Arial"/>
          <w:sz w:val="24"/>
        </w:rPr>
        <w:t>ourned at 10:51</w:t>
      </w:r>
      <w:r w:rsidRPr="0000462B">
        <w:rPr>
          <w:rFonts w:ascii="Arial" w:hAnsi="Arial"/>
          <w:sz w:val="24"/>
        </w:rPr>
        <w:t xml:space="preserve"> a.m.</w:t>
      </w:r>
    </w:p>
    <w:p w:rsidR="0000462B" w:rsidRPr="0000462B" w:rsidRDefault="0000462B" w:rsidP="00212A7B">
      <w:pPr>
        <w:widowControl w:val="0"/>
        <w:tabs>
          <w:tab w:val="center" w:pos="4680"/>
        </w:tabs>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r w:rsidRPr="0000462B">
        <w:rPr>
          <w:rFonts w:ascii="Arial" w:hAnsi="Arial"/>
          <w:b/>
          <w:sz w:val="24"/>
        </w:rPr>
        <w:t>Next Meeting</w:t>
      </w:r>
    </w:p>
    <w:p w:rsidR="0000462B" w:rsidRPr="0000462B" w:rsidRDefault="0000462B" w:rsidP="0000462B">
      <w:pPr>
        <w:widowControl w:val="0"/>
        <w:tabs>
          <w:tab w:val="left" w:pos="-1123"/>
          <w:tab w:val="left" w:pos="-720"/>
          <w:tab w:val="left" w:pos="0"/>
          <w:tab w:val="left" w:pos="540"/>
          <w:tab w:val="left" w:pos="900"/>
          <w:tab w:val="left" w:pos="2156"/>
          <w:tab w:val="left" w:pos="2880"/>
        </w:tabs>
        <w:jc w:val="center"/>
        <w:rPr>
          <w:rFonts w:ascii="Arial" w:hAnsi="Arial"/>
          <w:b/>
          <w:sz w:val="24"/>
        </w:rPr>
      </w:pPr>
      <w:r w:rsidRPr="0000462B">
        <w:rPr>
          <w:rFonts w:ascii="Arial" w:hAnsi="Arial"/>
          <w:b/>
          <w:sz w:val="24"/>
        </w:rPr>
        <w:t>Scheduled for:</w:t>
      </w:r>
    </w:p>
    <w:p w:rsidR="0000462B" w:rsidRPr="0000462B" w:rsidRDefault="0000462B" w:rsidP="0000462B">
      <w:pPr>
        <w:widowControl w:val="0"/>
        <w:tabs>
          <w:tab w:val="center" w:pos="4680"/>
        </w:tabs>
        <w:jc w:val="center"/>
        <w:rPr>
          <w:rFonts w:ascii="Arial" w:hAnsi="Arial"/>
          <w:b/>
          <w:sz w:val="24"/>
        </w:rPr>
      </w:pPr>
    </w:p>
    <w:p w:rsidR="0000462B" w:rsidRPr="0000462B" w:rsidRDefault="00EC2071" w:rsidP="0000462B">
      <w:pPr>
        <w:widowControl w:val="0"/>
        <w:tabs>
          <w:tab w:val="center" w:pos="4680"/>
        </w:tabs>
        <w:jc w:val="center"/>
        <w:rPr>
          <w:rFonts w:ascii="Arial" w:hAnsi="Arial"/>
          <w:b/>
          <w:sz w:val="24"/>
        </w:rPr>
      </w:pPr>
      <w:r>
        <w:rPr>
          <w:rFonts w:ascii="Arial" w:hAnsi="Arial"/>
          <w:b/>
          <w:sz w:val="24"/>
        </w:rPr>
        <w:t>July 12</w:t>
      </w:r>
      <w:r w:rsidR="002631C6">
        <w:rPr>
          <w:rFonts w:ascii="Arial" w:hAnsi="Arial"/>
          <w:b/>
          <w:sz w:val="24"/>
        </w:rPr>
        <w:t>, 2018</w:t>
      </w:r>
    </w:p>
    <w:p w:rsidR="0000462B" w:rsidRPr="0000462B" w:rsidRDefault="0000462B" w:rsidP="0000462B">
      <w:pPr>
        <w:widowControl w:val="0"/>
        <w:tabs>
          <w:tab w:val="center" w:pos="4680"/>
        </w:tabs>
        <w:jc w:val="center"/>
        <w:rPr>
          <w:rFonts w:ascii="Arial" w:hAnsi="Arial"/>
          <w:b/>
          <w:sz w:val="24"/>
        </w:rPr>
      </w:pPr>
      <w:r w:rsidRPr="0000462B">
        <w:rPr>
          <w:rFonts w:ascii="Arial" w:hAnsi="Arial"/>
          <w:b/>
          <w:sz w:val="24"/>
        </w:rPr>
        <w:t>10:00 a.m.</w:t>
      </w:r>
    </w:p>
    <w:p w:rsidR="0000462B" w:rsidRDefault="0000462B" w:rsidP="00445078">
      <w:pPr>
        <w:jc w:val="both"/>
        <w:rPr>
          <w:rFonts w:ascii="Arial" w:hAnsi="Arial"/>
          <w:sz w:val="24"/>
        </w:rPr>
      </w:pPr>
    </w:p>
    <w:sectPr w:rsidR="0000462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9D"/>
    <w:rsid w:val="00003B52"/>
    <w:rsid w:val="0000462B"/>
    <w:rsid w:val="00050B2B"/>
    <w:rsid w:val="000776C7"/>
    <w:rsid w:val="000C44F8"/>
    <w:rsid w:val="000D0726"/>
    <w:rsid w:val="000D43B1"/>
    <w:rsid w:val="000E55AA"/>
    <w:rsid w:val="00100618"/>
    <w:rsid w:val="00103F93"/>
    <w:rsid w:val="00114402"/>
    <w:rsid w:val="0013765C"/>
    <w:rsid w:val="001533AA"/>
    <w:rsid w:val="00156CFF"/>
    <w:rsid w:val="00162C59"/>
    <w:rsid w:val="0018465D"/>
    <w:rsid w:val="00194475"/>
    <w:rsid w:val="001A2BFD"/>
    <w:rsid w:val="001A4B13"/>
    <w:rsid w:val="001F2031"/>
    <w:rsid w:val="00212A7B"/>
    <w:rsid w:val="0022283D"/>
    <w:rsid w:val="002631C6"/>
    <w:rsid w:val="002A379C"/>
    <w:rsid w:val="002B4C01"/>
    <w:rsid w:val="002C2151"/>
    <w:rsid w:val="002C44BE"/>
    <w:rsid w:val="002E0183"/>
    <w:rsid w:val="00310160"/>
    <w:rsid w:val="0031178B"/>
    <w:rsid w:val="00324676"/>
    <w:rsid w:val="0033218A"/>
    <w:rsid w:val="00345319"/>
    <w:rsid w:val="003465F4"/>
    <w:rsid w:val="00384A9D"/>
    <w:rsid w:val="00394510"/>
    <w:rsid w:val="0039645F"/>
    <w:rsid w:val="0039676A"/>
    <w:rsid w:val="00396B1E"/>
    <w:rsid w:val="003A4B81"/>
    <w:rsid w:val="003A55A6"/>
    <w:rsid w:val="003B7CF7"/>
    <w:rsid w:val="003C0449"/>
    <w:rsid w:val="003C4532"/>
    <w:rsid w:val="003D5C40"/>
    <w:rsid w:val="003D7415"/>
    <w:rsid w:val="004050C9"/>
    <w:rsid w:val="00424830"/>
    <w:rsid w:val="00427203"/>
    <w:rsid w:val="00445078"/>
    <w:rsid w:val="004464D7"/>
    <w:rsid w:val="004565BE"/>
    <w:rsid w:val="004B550C"/>
    <w:rsid w:val="004B55E3"/>
    <w:rsid w:val="004C0589"/>
    <w:rsid w:val="004D317C"/>
    <w:rsid w:val="004E31AC"/>
    <w:rsid w:val="004E5233"/>
    <w:rsid w:val="004E54B7"/>
    <w:rsid w:val="00575CFF"/>
    <w:rsid w:val="005B145E"/>
    <w:rsid w:val="005C0BB7"/>
    <w:rsid w:val="005D19CA"/>
    <w:rsid w:val="005D6B62"/>
    <w:rsid w:val="005D7AA6"/>
    <w:rsid w:val="005F4A8B"/>
    <w:rsid w:val="006062DE"/>
    <w:rsid w:val="00612018"/>
    <w:rsid w:val="0065155B"/>
    <w:rsid w:val="006636B1"/>
    <w:rsid w:val="00663BC0"/>
    <w:rsid w:val="006C1A2D"/>
    <w:rsid w:val="006C7E9C"/>
    <w:rsid w:val="006D1140"/>
    <w:rsid w:val="006F2DE5"/>
    <w:rsid w:val="00701524"/>
    <w:rsid w:val="00704F2D"/>
    <w:rsid w:val="00732B34"/>
    <w:rsid w:val="0076001C"/>
    <w:rsid w:val="00782971"/>
    <w:rsid w:val="007B22C4"/>
    <w:rsid w:val="007E7398"/>
    <w:rsid w:val="00855A11"/>
    <w:rsid w:val="00857ADD"/>
    <w:rsid w:val="00866EF7"/>
    <w:rsid w:val="00867444"/>
    <w:rsid w:val="00871262"/>
    <w:rsid w:val="00882002"/>
    <w:rsid w:val="008871CE"/>
    <w:rsid w:val="008A788A"/>
    <w:rsid w:val="008F1383"/>
    <w:rsid w:val="009166E3"/>
    <w:rsid w:val="00962D2D"/>
    <w:rsid w:val="00997C1B"/>
    <w:rsid w:val="009A346B"/>
    <w:rsid w:val="009B7248"/>
    <w:rsid w:val="009C35A7"/>
    <w:rsid w:val="009C5D64"/>
    <w:rsid w:val="009D16C0"/>
    <w:rsid w:val="009F6402"/>
    <w:rsid w:val="00A23988"/>
    <w:rsid w:val="00A45471"/>
    <w:rsid w:val="00A46784"/>
    <w:rsid w:val="00A542F4"/>
    <w:rsid w:val="00AA5221"/>
    <w:rsid w:val="00B1032F"/>
    <w:rsid w:val="00B108DE"/>
    <w:rsid w:val="00B22879"/>
    <w:rsid w:val="00B22B1C"/>
    <w:rsid w:val="00B46A54"/>
    <w:rsid w:val="00B500E1"/>
    <w:rsid w:val="00B55D82"/>
    <w:rsid w:val="00B64619"/>
    <w:rsid w:val="00B7063E"/>
    <w:rsid w:val="00B725FC"/>
    <w:rsid w:val="00B85AFB"/>
    <w:rsid w:val="00BA2010"/>
    <w:rsid w:val="00BA338B"/>
    <w:rsid w:val="00BC1192"/>
    <w:rsid w:val="00BD2505"/>
    <w:rsid w:val="00BE3CBA"/>
    <w:rsid w:val="00BE4B8F"/>
    <w:rsid w:val="00BF249C"/>
    <w:rsid w:val="00C40A1A"/>
    <w:rsid w:val="00C46BA8"/>
    <w:rsid w:val="00CC7FA0"/>
    <w:rsid w:val="00CE101F"/>
    <w:rsid w:val="00CE1460"/>
    <w:rsid w:val="00D07831"/>
    <w:rsid w:val="00D40A21"/>
    <w:rsid w:val="00D457C5"/>
    <w:rsid w:val="00D54E66"/>
    <w:rsid w:val="00D67BAF"/>
    <w:rsid w:val="00D81DAC"/>
    <w:rsid w:val="00DA3E76"/>
    <w:rsid w:val="00E01903"/>
    <w:rsid w:val="00E0286A"/>
    <w:rsid w:val="00E042B1"/>
    <w:rsid w:val="00E0547C"/>
    <w:rsid w:val="00E22075"/>
    <w:rsid w:val="00E6091C"/>
    <w:rsid w:val="00E754B6"/>
    <w:rsid w:val="00EB488D"/>
    <w:rsid w:val="00EB4F3B"/>
    <w:rsid w:val="00EC12D3"/>
    <w:rsid w:val="00EC2071"/>
    <w:rsid w:val="00EF109A"/>
    <w:rsid w:val="00F466BB"/>
    <w:rsid w:val="00F46E58"/>
    <w:rsid w:val="00F52884"/>
    <w:rsid w:val="00F763A1"/>
    <w:rsid w:val="00F87C71"/>
    <w:rsid w:val="00F906F3"/>
    <w:rsid w:val="00FB122A"/>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48CE00BF"/>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14</cp:revision>
  <cp:lastPrinted>2011-07-14T21:05:00Z</cp:lastPrinted>
  <dcterms:created xsi:type="dcterms:W3CDTF">2018-06-20T16:49:00Z</dcterms:created>
  <dcterms:modified xsi:type="dcterms:W3CDTF">2018-06-22T15:36:00Z</dcterms:modified>
</cp:coreProperties>
</file>