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D0027B" w:rsidP="0000462B">
      <w:pPr>
        <w:widowControl w:val="0"/>
        <w:tabs>
          <w:tab w:val="left" w:pos="-1080"/>
          <w:tab w:val="left" w:pos="-720"/>
          <w:tab w:val="left" w:pos="0"/>
          <w:tab w:val="left" w:pos="720"/>
          <w:tab w:val="left" w:pos="6480"/>
        </w:tabs>
        <w:rPr>
          <w:rFonts w:ascii="Arial" w:hAnsi="Arial"/>
          <w:sz w:val="24"/>
        </w:rPr>
      </w:pPr>
      <w:r>
        <w:rPr>
          <w:rFonts w:ascii="Arial" w:hAnsi="Arial"/>
          <w:sz w:val="24"/>
        </w:rPr>
        <w:t>December 12</w:t>
      </w:r>
      <w:r w:rsidR="0000462B" w:rsidRPr="0000462B">
        <w:rPr>
          <w:rFonts w:ascii="Arial" w:hAnsi="Arial"/>
          <w:sz w:val="24"/>
        </w:rPr>
        <w:t>, 201</w:t>
      </w:r>
      <w:r w:rsidR="002C683D">
        <w:rPr>
          <w:rFonts w:ascii="Arial" w:hAnsi="Arial"/>
          <w:sz w:val="24"/>
        </w:rPr>
        <w:t>9</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2C683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996543">
        <w:rPr>
          <w:rFonts w:ascii="Arial" w:hAnsi="Arial"/>
          <w:sz w:val="24"/>
        </w:rPr>
        <w:t xml:space="preserve">Mary Lou Pauly, </w:t>
      </w:r>
      <w:r w:rsidR="002C683D">
        <w:rPr>
          <w:rFonts w:ascii="Arial" w:hAnsi="Arial"/>
          <w:sz w:val="24"/>
        </w:rPr>
        <w:t>Kurt Triplett</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(John Marchione), Dave Jokinen (Jessi Bon), Jay Hagen</w:t>
      </w:r>
      <w:r w:rsidR="00996543">
        <w:rPr>
          <w:rFonts w:ascii="Arial" w:hAnsi="Arial"/>
          <w:sz w:val="24"/>
        </w:rPr>
        <w:t xml:space="preserve"> (Brad Miyake)</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1534A3">
        <w:rPr>
          <w:rFonts w:ascii="Arial" w:hAnsi="Arial"/>
          <w:sz w:val="24"/>
        </w:rPr>
        <w:t>Karen Reed</w:t>
      </w:r>
      <w:r w:rsidR="00D0027B">
        <w:rPr>
          <w:rFonts w:ascii="Arial" w:hAnsi="Arial"/>
          <w:sz w:val="24"/>
        </w:rPr>
        <w:t xml:space="preserve"> (by phone), </w:t>
      </w:r>
      <w:r w:rsidR="00867444">
        <w:rPr>
          <w:rFonts w:ascii="Arial" w:hAnsi="Arial"/>
          <w:sz w:val="24"/>
        </w:rPr>
        <w:t>Scott Hatfield</w:t>
      </w:r>
      <w:r w:rsidR="00D0027B">
        <w:rPr>
          <w:rFonts w:ascii="Arial" w:hAnsi="Arial"/>
          <w:sz w:val="24"/>
        </w:rPr>
        <w:t xml:space="preserve"> (by phone)</w:t>
      </w:r>
      <w:r w:rsidR="002631C6">
        <w:rPr>
          <w:rFonts w:ascii="Arial" w:hAnsi="Arial"/>
          <w:sz w:val="24"/>
        </w:rPr>
        <w:t>,</w:t>
      </w:r>
      <w:r w:rsidR="00A8210F">
        <w:rPr>
          <w:rFonts w:ascii="Arial" w:hAnsi="Arial"/>
          <w:sz w:val="24"/>
        </w:rPr>
        <w:t xml:space="preserve">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0:37 a</w:t>
      </w:r>
      <w:r w:rsidRPr="0000462B">
        <w:rPr>
          <w:rFonts w:ascii="Arial" w:hAnsi="Arial"/>
          <w:sz w:val="24"/>
        </w:rPr>
        <w:t>.m.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780EEC" w:rsidRDefault="00A57626"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Pr>
          <w:rFonts w:ascii="Arial" w:hAnsi="Arial"/>
          <w:sz w:val="24"/>
        </w:rPr>
        <w:tab/>
        <w:t>Scott Hatfield added for discussion</w:t>
      </w:r>
      <w:r w:rsidR="00E01D1B">
        <w:rPr>
          <w:rFonts w:ascii="Arial" w:hAnsi="Arial"/>
          <w:sz w:val="24"/>
        </w:rPr>
        <w:t xml:space="preserve"> within the PSERN Report, </w:t>
      </w:r>
      <w:r>
        <w:rPr>
          <w:rFonts w:ascii="Arial" w:hAnsi="Arial"/>
          <w:sz w:val="24"/>
        </w:rPr>
        <w:t xml:space="preserve">PSERN Operating Budget. </w:t>
      </w:r>
    </w:p>
    <w:p w:rsidR="00780EEC"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A57626" w:rsidRDefault="00A57626"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 xml:space="preserve">Mary Lou Pauly motioned </w:t>
      </w:r>
      <w:r w:rsidR="00780EEC">
        <w:rPr>
          <w:rFonts w:ascii="Arial" w:hAnsi="Arial"/>
          <w:sz w:val="24"/>
        </w:rPr>
        <w:t>to approve the amended agenda, it was seconded by Malisa Files and carried 5-0.</w:t>
      </w:r>
    </w:p>
    <w:p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780EEC" w:rsidRDefault="00A57626" w:rsidP="00780EEC">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Approval of the minutes of September 12 &amp; 27, 2019 – Scott Hatfield</w:t>
      </w:r>
      <w:r w:rsidR="00780EEC">
        <w:rPr>
          <w:rFonts w:ascii="Arial" w:hAnsi="Arial"/>
          <w:sz w:val="24"/>
        </w:rPr>
        <w:t xml:space="preserve"> </w:t>
      </w:r>
    </w:p>
    <w:p w:rsidR="00780EEC" w:rsidRDefault="00780EEC" w:rsidP="00780EEC">
      <w:pPr>
        <w:rPr>
          <w:rFonts w:ascii="Arial" w:hAnsi="Arial"/>
          <w:sz w:val="24"/>
        </w:rPr>
      </w:pPr>
      <w:r>
        <w:rPr>
          <w:rFonts w:ascii="Arial" w:hAnsi="Arial"/>
          <w:sz w:val="24"/>
        </w:rPr>
        <w:t xml:space="preserve">        </w:t>
      </w:r>
    </w:p>
    <w:p w:rsidR="00780EEC" w:rsidRDefault="00780EEC" w:rsidP="00780EEC">
      <w:pPr>
        <w:rPr>
          <w:rFonts w:ascii="Arial" w:hAnsi="Arial"/>
          <w:sz w:val="24"/>
        </w:rPr>
      </w:pPr>
      <w:r>
        <w:rPr>
          <w:rFonts w:ascii="Arial" w:hAnsi="Arial"/>
          <w:sz w:val="24"/>
        </w:rPr>
        <w:t xml:space="preserve">        Mary Lou Pauly motioned to approve the Consent Agenda, it was seconded by Malisa Files and</w:t>
      </w:r>
    </w:p>
    <w:p w:rsidR="00A57626" w:rsidRDefault="00780EEC" w:rsidP="00780EEC">
      <w:pPr>
        <w:rPr>
          <w:rFonts w:ascii="Arial" w:hAnsi="Arial"/>
          <w:sz w:val="24"/>
        </w:rPr>
      </w:pPr>
      <w:r>
        <w:rPr>
          <w:rFonts w:ascii="Arial" w:hAnsi="Arial"/>
          <w:sz w:val="24"/>
        </w:rPr>
        <w:t xml:space="preserve">        carried 5-0.</w:t>
      </w:r>
    </w:p>
    <w:p w:rsidR="00780EEC" w:rsidRPr="0000462B" w:rsidRDefault="00780EEC" w:rsidP="00780EEC">
      <w:pPr>
        <w:rPr>
          <w:rFonts w:ascii="Arial" w:hAnsi="Arial"/>
          <w:sz w:val="24"/>
        </w:rPr>
      </w:pPr>
    </w:p>
    <w:p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rsidR="000964D0"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a) Approval of Second Amended EPSCA ILA</w:t>
      </w:r>
    </w:p>
    <w:p w:rsidR="00780EEC"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Karen Reed summarized her previous handout regarding the history of EPSCA and then highlighted the red-line ILA indicating changes and the PSERN representative appointment process.</w:t>
      </w:r>
    </w:p>
    <w:p w:rsidR="00780EEC"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780EEC"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Mary Lou Pauly motioned to approve the Second Amended EPSCA ILA to the principal cities for adoption subject to advanced legal review by attorneys, it was seconded by Malisa Files and carried 5-0.</w:t>
      </w:r>
    </w:p>
    <w:p w:rsidR="00780EEC"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8134E2" w:rsidRDefault="008134E2"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GoBack"/>
      <w:bookmarkEnd w:id="0"/>
    </w:p>
    <w:p w:rsidR="00780EEC"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lastRenderedPageBreak/>
        <w:t>b) Approval of Successor ILA</w:t>
      </w:r>
    </w:p>
    <w:p w:rsidR="00780EEC"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 clarified that the Second ILA will formalize ou</w:t>
      </w:r>
      <w:r w:rsidR="00E01D1B">
        <w:rPr>
          <w:rFonts w:ascii="Arial" w:hAnsi="Arial"/>
          <w:sz w:val="24"/>
        </w:rPr>
        <w:t>r</w:t>
      </w:r>
      <w:r>
        <w:rPr>
          <w:rFonts w:ascii="Arial" w:hAnsi="Arial"/>
          <w:sz w:val="24"/>
        </w:rPr>
        <w:t xml:space="preserve"> ability to choose the future PSERN Representative</w:t>
      </w:r>
      <w:r w:rsidR="00E01D1B">
        <w:rPr>
          <w:rFonts w:ascii="Arial" w:hAnsi="Arial"/>
          <w:sz w:val="24"/>
        </w:rPr>
        <w:t xml:space="preserve"> and to move to the Successor ILA after EPSCA is no longer needed operationally.  The Successor ILA will go into effect when EPSCA is dissolved and will require additional action to formally adopt.  The resulting Joint Board will be the successor to EPSCA, not a separate legal entity.</w:t>
      </w:r>
    </w:p>
    <w:p w:rsidR="00E01D1B" w:rsidRDefault="00E01D1B"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E01D1B" w:rsidRDefault="00E01D1B"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Mary Lou Pauly left at 11:22 a.m.</w:t>
      </w:r>
    </w:p>
    <w:p w:rsidR="00780EEC" w:rsidRPr="0000462B" w:rsidRDefault="00780E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rsidR="00996543" w:rsidRDefault="00EC207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01D1B">
        <w:rPr>
          <w:rFonts w:ascii="Arial" w:hAnsi="Arial"/>
          <w:sz w:val="24"/>
        </w:rPr>
        <w:t>PSERN / PSERN Operating Budget</w:t>
      </w:r>
      <w:r w:rsidR="00996543">
        <w:rPr>
          <w:rFonts w:ascii="Arial" w:hAnsi="Arial"/>
          <w:sz w:val="24"/>
        </w:rPr>
        <w:t xml:space="preserve"> </w:t>
      </w:r>
      <w:r w:rsidR="008134E2">
        <w:rPr>
          <w:rFonts w:ascii="Arial" w:hAnsi="Arial"/>
          <w:sz w:val="24"/>
        </w:rPr>
        <w:t>– Scott Hatfield, Kurt Triplett</w:t>
      </w:r>
    </w:p>
    <w:p w:rsidR="00E01D1B" w:rsidRDefault="00E01D1B"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reported that the </w:t>
      </w:r>
      <w:r w:rsidR="008134E2">
        <w:rPr>
          <w:rFonts w:ascii="Arial" w:hAnsi="Arial"/>
          <w:sz w:val="24"/>
        </w:rPr>
        <w:t xml:space="preserve">zone controller replacement for EPSCA’s region has been delayed to the first or second week of January.  The PSERN Operator budget has an estimated initial startup of $750,000 and the new expectation is $1.8 million. One PSERN suggestion to their joint board is for agencies involved in PSERN to commit their reserves to PSERN.  Kurt Triplett reported EPSCA’s response as a negative.  Kurt Triplett reported that Casey </w:t>
      </w:r>
      <w:proofErr w:type="spellStart"/>
      <w:r w:rsidR="008134E2">
        <w:rPr>
          <w:rFonts w:ascii="Arial" w:hAnsi="Arial"/>
          <w:sz w:val="24"/>
        </w:rPr>
        <w:t>Sixkiller</w:t>
      </w:r>
      <w:proofErr w:type="spellEnd"/>
      <w:r w:rsidR="008134E2">
        <w:rPr>
          <w:rFonts w:ascii="Arial" w:hAnsi="Arial"/>
          <w:sz w:val="24"/>
        </w:rPr>
        <w:t xml:space="preserve"> (PSERN Chair) is leaving PSERN and it is unknown who the successor will be. </w:t>
      </w:r>
    </w:p>
    <w:p w:rsidR="008134E2" w:rsidRDefault="008134E2"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8134E2" w:rsidRDefault="008134E2"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Training &amp; Transition Coordinator – Scott Hatfield</w:t>
      </w:r>
    </w:p>
    <w:p w:rsidR="000964D0" w:rsidRDefault="008134E2"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there have been no updates since late September to the Integrated Master Schedule. Highway 2 and I-90 construction has halted due to the winter blackout period. Leases continue to be a challenge to complete.  SLAs are out to member agencies for approval.</w:t>
      </w:r>
    </w:p>
    <w:p w:rsidR="008134E2" w:rsidRDefault="008134E2" w:rsidP="008134E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0964D0" w:rsidRPr="00310160" w:rsidRDefault="000964D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1" w:name="_Hlk6298792"/>
    </w:p>
    <w:bookmarkEnd w:id="1"/>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E01D1B">
        <w:rPr>
          <w:rFonts w:ascii="Arial" w:hAnsi="Arial"/>
          <w:sz w:val="24"/>
        </w:rPr>
        <w:t>11:43</w:t>
      </w:r>
      <w:r w:rsidR="00BC6BD8">
        <w:rPr>
          <w:rFonts w:ascii="Arial" w:hAnsi="Arial"/>
          <w:sz w:val="24"/>
        </w:rPr>
        <w:t xml:space="preserve"> </w:t>
      </w:r>
      <w:r w:rsidR="00E01D1B">
        <w:rPr>
          <w:rFonts w:ascii="Arial" w:hAnsi="Arial"/>
          <w:sz w:val="24"/>
        </w:rPr>
        <w:t>a</w:t>
      </w:r>
      <w:r w:rsidR="00BC6BD8">
        <w:rPr>
          <w:rFonts w:ascii="Arial" w:hAnsi="Arial"/>
          <w:sz w:val="24"/>
        </w:rPr>
        <w:t>.m.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Default="0000462B" w:rsidP="00445078">
      <w:pPr>
        <w:jc w:val="both"/>
        <w:rPr>
          <w:rFonts w:ascii="Arial" w:hAnsi="Arial"/>
          <w:sz w:val="24"/>
        </w:rPr>
      </w:pPr>
    </w:p>
    <w:p w:rsidR="00E01D1B" w:rsidRDefault="00E01D1B" w:rsidP="00445078">
      <w:pPr>
        <w:jc w:val="both"/>
        <w:rPr>
          <w:rFonts w:ascii="Arial" w:hAnsi="Arial"/>
          <w:sz w:val="24"/>
        </w:rPr>
      </w:pPr>
    </w:p>
    <w:p w:rsidR="00E01D1B" w:rsidRDefault="00E01D1B" w:rsidP="00E01D1B">
      <w:pPr>
        <w:jc w:val="center"/>
        <w:rPr>
          <w:rFonts w:ascii="Arial" w:hAnsi="Arial"/>
          <w:sz w:val="24"/>
        </w:rPr>
      </w:pPr>
      <w:r>
        <w:rPr>
          <w:rFonts w:ascii="Arial" w:hAnsi="Arial"/>
          <w:sz w:val="24"/>
        </w:rPr>
        <w:t xml:space="preserve">Next Meeting </w:t>
      </w:r>
    </w:p>
    <w:p w:rsidR="00E01D1B" w:rsidRDefault="00E01D1B" w:rsidP="00E01D1B">
      <w:pPr>
        <w:jc w:val="center"/>
        <w:rPr>
          <w:rFonts w:ascii="Arial" w:hAnsi="Arial"/>
          <w:sz w:val="24"/>
        </w:rPr>
      </w:pPr>
      <w:r>
        <w:rPr>
          <w:rFonts w:ascii="Arial" w:hAnsi="Arial"/>
          <w:sz w:val="24"/>
        </w:rPr>
        <w:t xml:space="preserve">Calendared for </w:t>
      </w:r>
    </w:p>
    <w:p w:rsidR="00E01D1B" w:rsidRDefault="00E01D1B" w:rsidP="00E01D1B">
      <w:pPr>
        <w:jc w:val="center"/>
        <w:rPr>
          <w:rFonts w:ascii="Arial" w:hAnsi="Arial"/>
          <w:sz w:val="24"/>
        </w:rPr>
      </w:pPr>
      <w:r>
        <w:rPr>
          <w:rFonts w:ascii="Arial" w:hAnsi="Arial"/>
          <w:sz w:val="24"/>
        </w:rPr>
        <w:t>January 9, 2020</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74D61"/>
    <w:rsid w:val="004B550C"/>
    <w:rsid w:val="004B55E3"/>
    <w:rsid w:val="004C0589"/>
    <w:rsid w:val="004D317C"/>
    <w:rsid w:val="004E31AC"/>
    <w:rsid w:val="004E5233"/>
    <w:rsid w:val="004E54B7"/>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47804"/>
    <w:rsid w:val="0065155B"/>
    <w:rsid w:val="006636B1"/>
    <w:rsid w:val="00663BC0"/>
    <w:rsid w:val="006B0FF9"/>
    <w:rsid w:val="006C1A2D"/>
    <w:rsid w:val="006C7E9C"/>
    <w:rsid w:val="006D1140"/>
    <w:rsid w:val="006D6914"/>
    <w:rsid w:val="006F2DE5"/>
    <w:rsid w:val="00701524"/>
    <w:rsid w:val="00704F2D"/>
    <w:rsid w:val="00710C3C"/>
    <w:rsid w:val="00732B34"/>
    <w:rsid w:val="0076001C"/>
    <w:rsid w:val="00777B8B"/>
    <w:rsid w:val="00780EEC"/>
    <w:rsid w:val="00782971"/>
    <w:rsid w:val="00795F03"/>
    <w:rsid w:val="007B1D34"/>
    <w:rsid w:val="007B22C4"/>
    <w:rsid w:val="007B25F9"/>
    <w:rsid w:val="007E7398"/>
    <w:rsid w:val="008134E2"/>
    <w:rsid w:val="00855A11"/>
    <w:rsid w:val="00857ADD"/>
    <w:rsid w:val="00866EF7"/>
    <w:rsid w:val="00867444"/>
    <w:rsid w:val="00871262"/>
    <w:rsid w:val="00882002"/>
    <w:rsid w:val="008871CE"/>
    <w:rsid w:val="008959BC"/>
    <w:rsid w:val="008A788A"/>
    <w:rsid w:val="008E2C0C"/>
    <w:rsid w:val="008F1383"/>
    <w:rsid w:val="00911F77"/>
    <w:rsid w:val="009166E3"/>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5471"/>
    <w:rsid w:val="00A46784"/>
    <w:rsid w:val="00A542F4"/>
    <w:rsid w:val="00A57626"/>
    <w:rsid w:val="00A8210F"/>
    <w:rsid w:val="00A9005B"/>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7FA0"/>
    <w:rsid w:val="00CE101F"/>
    <w:rsid w:val="00CE1460"/>
    <w:rsid w:val="00D0027B"/>
    <w:rsid w:val="00D011E3"/>
    <w:rsid w:val="00D04E85"/>
    <w:rsid w:val="00D07831"/>
    <w:rsid w:val="00D40A21"/>
    <w:rsid w:val="00D457C5"/>
    <w:rsid w:val="00D54E66"/>
    <w:rsid w:val="00D67BAF"/>
    <w:rsid w:val="00D81DAC"/>
    <w:rsid w:val="00DA3E76"/>
    <w:rsid w:val="00E01903"/>
    <w:rsid w:val="00E01D1B"/>
    <w:rsid w:val="00E0286A"/>
    <w:rsid w:val="00E042B1"/>
    <w:rsid w:val="00E0547C"/>
    <w:rsid w:val="00E21BEA"/>
    <w:rsid w:val="00E22075"/>
    <w:rsid w:val="00E6091C"/>
    <w:rsid w:val="00E754B6"/>
    <w:rsid w:val="00EB488D"/>
    <w:rsid w:val="00EB4F3B"/>
    <w:rsid w:val="00EC12D3"/>
    <w:rsid w:val="00EC1797"/>
    <w:rsid w:val="00EC2071"/>
    <w:rsid w:val="00EF109A"/>
    <w:rsid w:val="00EF7AA4"/>
    <w:rsid w:val="00F466BB"/>
    <w:rsid w:val="00F46E58"/>
    <w:rsid w:val="00F52884"/>
    <w:rsid w:val="00F763A1"/>
    <w:rsid w:val="00F87C71"/>
    <w:rsid w:val="00F906F3"/>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5A09E634"/>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459</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2020-02-05T16:50:00Z</dcterms:created>
  <dcterms:modified xsi:type="dcterms:W3CDTF">2020-02-05T17:24:00Z</dcterms:modified>
</cp:coreProperties>
</file>