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</w:t>
                      </w:r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7343B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13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7343B7">
        <w:rPr>
          <w:rFonts w:ascii="Arial" w:hAnsi="Arial"/>
          <w:sz w:val="24"/>
        </w:rPr>
        <w:t>August 9</w:t>
      </w:r>
      <w:r w:rsidR="00E6223B">
        <w:rPr>
          <w:rFonts w:ascii="Arial" w:hAnsi="Arial"/>
          <w:sz w:val="24"/>
        </w:rPr>
        <w:t>, 2018</w:t>
      </w:r>
      <w:r>
        <w:rPr>
          <w:rFonts w:ascii="Arial" w:hAnsi="Arial"/>
          <w:sz w:val="24"/>
        </w:rPr>
        <w:t xml:space="preserve"> – Scott Hatfield</w:t>
      </w:r>
    </w:p>
    <w:p w:rsidR="004B4679" w:rsidRDefault="007343B7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Introduction</w:t>
      </w:r>
    </w:p>
    <w:p w:rsidR="00887A51" w:rsidRDefault="00763DCC" w:rsidP="00887A5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EPSCA </w:t>
      </w:r>
      <w:r w:rsidR="00887A51">
        <w:rPr>
          <w:rFonts w:ascii="Arial" w:hAnsi="Arial"/>
          <w:sz w:val="24"/>
        </w:rPr>
        <w:t>Training</w:t>
      </w:r>
      <w:r>
        <w:rPr>
          <w:rFonts w:ascii="Arial" w:hAnsi="Arial"/>
          <w:sz w:val="24"/>
        </w:rPr>
        <w:t xml:space="preserve"> &amp; Transition</w:t>
      </w:r>
      <w:r w:rsidR="00887A51">
        <w:rPr>
          <w:rFonts w:ascii="Arial" w:hAnsi="Arial"/>
          <w:sz w:val="24"/>
        </w:rPr>
        <w:t xml:space="preserve"> Coordinator – Scott Hatfield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887A5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Report – Scott Hatfield, Kurt Triplett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7343B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11</w:t>
      </w:r>
      <w:r w:rsidR="002733E7">
        <w:rPr>
          <w:rFonts w:ascii="Arial" w:hAnsi="Arial"/>
          <w:sz w:val="24"/>
        </w:rPr>
        <w:t>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  <w:bookmarkStart w:id="0" w:name="_GoBack"/>
      <w:bookmarkEnd w:id="0"/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6223B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92C5823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2018-09-04T20:40:00Z</dcterms:created>
  <dcterms:modified xsi:type="dcterms:W3CDTF">2018-09-04T20:40:00Z</dcterms:modified>
</cp:coreProperties>
</file>