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</w:t>
                            </w:r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</w:t>
                      </w:r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803CB2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14</w:t>
      </w:r>
      <w:r w:rsidR="004B4679">
        <w:rPr>
          <w:rFonts w:ascii="Arial" w:hAnsi="Arial"/>
          <w:sz w:val="24"/>
        </w:rPr>
        <w:t>, 2018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10:00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Default="004B4679" w:rsidP="004B4679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803CB2">
        <w:rPr>
          <w:rFonts w:ascii="Arial" w:hAnsi="Arial"/>
          <w:sz w:val="24"/>
        </w:rPr>
        <w:t>May 10</w:t>
      </w:r>
      <w:r w:rsidR="00E6223B">
        <w:rPr>
          <w:rFonts w:ascii="Arial" w:hAnsi="Arial"/>
          <w:sz w:val="24"/>
        </w:rPr>
        <w:t>, 2018</w:t>
      </w:r>
      <w:r>
        <w:rPr>
          <w:rFonts w:ascii="Arial" w:hAnsi="Arial"/>
          <w:sz w:val="24"/>
        </w:rPr>
        <w:t xml:space="preserve"> – Scott Hatfield</w:t>
      </w:r>
    </w:p>
    <w:p w:rsidR="004B4679" w:rsidRPr="00887A51" w:rsidRDefault="00E6223B" w:rsidP="004B4679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Approval of payment vouchers and credit card purchases</w:t>
      </w:r>
      <w:r w:rsidR="00887A51">
        <w:rPr>
          <w:rFonts w:ascii="Arial" w:hAnsi="Arial"/>
          <w:sz w:val="24"/>
        </w:rPr>
        <w:t xml:space="preserve"> – Scott Hatfield</w:t>
      </w:r>
    </w:p>
    <w:p w:rsidR="004B4679" w:rsidRDefault="00887A51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Discussion and possible action</w:t>
      </w:r>
    </w:p>
    <w:p w:rsidR="00887A51" w:rsidRDefault="00763DCC" w:rsidP="00887A51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EPSCA </w:t>
      </w:r>
      <w:bookmarkStart w:id="0" w:name="_GoBack"/>
      <w:bookmarkEnd w:id="0"/>
      <w:r w:rsidR="00887A51">
        <w:rPr>
          <w:rFonts w:ascii="Arial" w:hAnsi="Arial"/>
          <w:sz w:val="24"/>
        </w:rPr>
        <w:t>Training</w:t>
      </w:r>
      <w:r>
        <w:rPr>
          <w:rFonts w:ascii="Arial" w:hAnsi="Arial"/>
          <w:sz w:val="24"/>
        </w:rPr>
        <w:t xml:space="preserve"> &amp; Transition</w:t>
      </w:r>
      <w:r w:rsidR="00887A51">
        <w:rPr>
          <w:rFonts w:ascii="Arial" w:hAnsi="Arial"/>
          <w:sz w:val="24"/>
        </w:rPr>
        <w:t xml:space="preserve"> Coordinator – Scott Hatfield</w:t>
      </w:r>
    </w:p>
    <w:p w:rsidR="002733E7" w:rsidRDefault="004B4679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2733E7" w:rsidRDefault="00887A51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Rebanding</w:t>
      </w:r>
      <w:proofErr w:type="spellEnd"/>
      <w:r>
        <w:rPr>
          <w:rFonts w:ascii="Arial" w:hAnsi="Arial"/>
          <w:sz w:val="24"/>
        </w:rPr>
        <w:t xml:space="preserve"> – Scott Hatfield</w:t>
      </w:r>
    </w:p>
    <w:p w:rsidR="00887A51" w:rsidRDefault="00887A51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Report – Scott Hatfield, Kurt Triplett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803CB2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12</w:t>
      </w:r>
      <w:r w:rsidR="002733E7">
        <w:rPr>
          <w:rFonts w:ascii="Arial" w:hAnsi="Arial"/>
          <w:sz w:val="24"/>
        </w:rPr>
        <w:t>, 2018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54B7"/>
    <w:rsid w:val="006062DE"/>
    <w:rsid w:val="00663BC0"/>
    <w:rsid w:val="006D1140"/>
    <w:rsid w:val="00704F2D"/>
    <w:rsid w:val="00763DCC"/>
    <w:rsid w:val="007D104F"/>
    <w:rsid w:val="00803CB2"/>
    <w:rsid w:val="00855A11"/>
    <w:rsid w:val="00857ADD"/>
    <w:rsid w:val="00882002"/>
    <w:rsid w:val="00887A51"/>
    <w:rsid w:val="008F1383"/>
    <w:rsid w:val="00997C1B"/>
    <w:rsid w:val="009A048E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E101F"/>
    <w:rsid w:val="00D07831"/>
    <w:rsid w:val="00D40A21"/>
    <w:rsid w:val="00D67BAF"/>
    <w:rsid w:val="00E0547C"/>
    <w:rsid w:val="00E6223B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DBEA5B2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2018-06-05T14:51:00Z</dcterms:created>
  <dcterms:modified xsi:type="dcterms:W3CDTF">2018-06-11T14:43:00Z</dcterms:modified>
</cp:coreProperties>
</file>